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1D55" w14:textId="77777777" w:rsidR="00D62EDE" w:rsidRPr="007962CB" w:rsidRDefault="00D62EDE" w:rsidP="007962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75" w:color="auto" w:fill="auto"/>
        <w:jc w:val="center"/>
        <w:rPr>
          <w:b/>
          <w:color w:val="FFFFFF"/>
          <w:sz w:val="36"/>
          <w:szCs w:val="36"/>
        </w:rPr>
      </w:pPr>
      <w:r w:rsidRPr="007962CB">
        <w:rPr>
          <w:b/>
          <w:color w:val="FFFFFF"/>
          <w:sz w:val="36"/>
          <w:szCs w:val="36"/>
        </w:rPr>
        <w:t>Shifting Classroom Discourse</w:t>
      </w:r>
      <w:r w:rsidR="00713877">
        <w:rPr>
          <w:b/>
          <w:color w:val="FFFFFF"/>
          <w:sz w:val="36"/>
          <w:szCs w:val="36"/>
        </w:rPr>
        <w:t xml:space="preserve"> from Funneling to Focusing</w:t>
      </w:r>
    </w:p>
    <w:p w14:paraId="671D0EC8" w14:textId="77777777" w:rsidR="00D62EDE" w:rsidRPr="00224200" w:rsidRDefault="00D62EDE" w:rsidP="00D62EDE">
      <w:pPr>
        <w:jc w:val="center"/>
        <w:rPr>
          <w:b/>
          <w:sz w:val="16"/>
          <w:szCs w:val="16"/>
        </w:rPr>
      </w:pPr>
    </w:p>
    <w:p w14:paraId="1911CF3A" w14:textId="5B80C542" w:rsidR="00233D4E" w:rsidRDefault="00C00A2E" w:rsidP="00224200">
      <w:r>
        <w:t>Ms. Reard</w:t>
      </w:r>
      <w:r w:rsidR="002A27CE">
        <w:t xml:space="preserve">on </w:t>
      </w:r>
      <w:r w:rsidR="0096144A">
        <w:t xml:space="preserve">is </w:t>
      </w:r>
      <w:r w:rsidR="00AE3D0E">
        <w:t>a</w:t>
      </w:r>
      <w:r>
        <w:t xml:space="preserve"> </w:t>
      </w:r>
      <w:r w:rsidR="0096144A">
        <w:t>7</w:t>
      </w:r>
      <w:r w:rsidR="0096144A" w:rsidRPr="0096144A">
        <w:rPr>
          <w:vertAlign w:val="superscript"/>
        </w:rPr>
        <w:t>th</w:t>
      </w:r>
      <w:r w:rsidR="0096144A">
        <w:t>-</w:t>
      </w:r>
      <w:r>
        <w:t xml:space="preserve">grade </w:t>
      </w:r>
      <w:r w:rsidR="00AE3D0E">
        <w:t>math teacher.  She heard you talk</w:t>
      </w:r>
      <w:r w:rsidR="00BE1DA5">
        <w:t xml:space="preserve">ing about funneling and focusing. She asked if you </w:t>
      </w:r>
      <w:r w:rsidR="004A039F">
        <w:t xml:space="preserve">could </w:t>
      </w:r>
      <w:r w:rsidR="00AE3D0E">
        <w:t xml:space="preserve">give her some suggestions on how she </w:t>
      </w:r>
      <w:r w:rsidR="00FB7545">
        <w:t>might</w:t>
      </w:r>
      <w:r w:rsidR="00AE3D0E">
        <w:t xml:space="preserve"> shift her practice </w:t>
      </w:r>
      <w:r w:rsidR="00FB7545">
        <w:t xml:space="preserve">away </w:t>
      </w:r>
      <w:r w:rsidR="00AE3D0E">
        <w:t>from f</w:t>
      </w:r>
      <w:r w:rsidR="00224200">
        <w:t xml:space="preserve">unneling more toward focusing. </w:t>
      </w:r>
      <w:r w:rsidR="00DF3001">
        <w:t>Ms. R</w:t>
      </w:r>
      <w:r w:rsidR="00224200">
        <w:t>.</w:t>
      </w:r>
      <w:r w:rsidR="00AE3D0E">
        <w:t xml:space="preserve"> </w:t>
      </w:r>
      <w:r w:rsidR="00FB7545">
        <w:t>record</w:t>
      </w:r>
      <w:r w:rsidR="00BE1DA5">
        <w:t>ed</w:t>
      </w:r>
      <w:r w:rsidR="00FB7545">
        <w:t xml:space="preserve"> classroom </w:t>
      </w:r>
      <w:r w:rsidR="0096144A">
        <w:t xml:space="preserve">talk </w:t>
      </w:r>
      <w:r w:rsidR="00BE1DA5">
        <w:t xml:space="preserve">as shown </w:t>
      </w:r>
      <w:r w:rsidR="00224200">
        <w:t>on the previous page.</w:t>
      </w:r>
    </w:p>
    <w:p w14:paraId="5F1F50B4" w14:textId="7B49D83C" w:rsidR="00CF044F" w:rsidRDefault="00CF044F" w:rsidP="006711AE">
      <w:r>
        <w:rPr>
          <w:b/>
        </w:rPr>
        <w:t>S</w:t>
      </w:r>
      <w:r w:rsidR="004D524C" w:rsidRPr="004D524C">
        <w:rPr>
          <w:b/>
        </w:rPr>
        <w:t>hifting funneling to focusing</w:t>
      </w:r>
      <w:r w:rsidR="004D524C">
        <w:rPr>
          <w:b/>
        </w:rPr>
        <w:t>.</w:t>
      </w:r>
      <w:r>
        <w:rPr>
          <w:b/>
        </w:rPr>
        <w:t xml:space="preserve"> </w:t>
      </w:r>
      <w:r>
        <w:t>W</w:t>
      </w:r>
      <w:r w:rsidR="00E80A12" w:rsidRPr="006711AE">
        <w:t xml:space="preserve">ork with a partner </w:t>
      </w:r>
      <w:r w:rsidR="00224200">
        <w:t>&amp;</w:t>
      </w:r>
      <w:r>
        <w:t xml:space="preserve"> </w:t>
      </w:r>
      <w:r w:rsidRPr="00CF044F">
        <w:rPr>
          <w:i/>
        </w:rPr>
        <w:t>either</w:t>
      </w:r>
      <w:r>
        <w:t xml:space="preserve"> select some of the text from Ms. Reardon’s dialogue and edit it to shift </w:t>
      </w:r>
      <w:r w:rsidR="00FC0FD6">
        <w:t xml:space="preserve">it toward </w:t>
      </w:r>
      <w:r w:rsidR="00FC0FD6" w:rsidRPr="00FC0FD6">
        <w:rPr>
          <w:b/>
          <w:i/>
        </w:rPr>
        <w:t>focusing</w:t>
      </w:r>
      <w:r w:rsidR="00FC0FD6">
        <w:t xml:space="preserve"> </w:t>
      </w:r>
      <w:r w:rsidR="00685A90" w:rsidRPr="00FC0FD6">
        <w:rPr>
          <w:i/>
        </w:rPr>
        <w:t>or</w:t>
      </w:r>
      <w:r w:rsidR="00685A90">
        <w:t xml:space="preserve"> </w:t>
      </w:r>
      <w:r w:rsidR="00E80A12" w:rsidRPr="006711AE">
        <w:t xml:space="preserve">write an example of classroom talk that shows Ms. Reardon what </w:t>
      </w:r>
      <w:r w:rsidR="00E80A12" w:rsidRPr="006711AE">
        <w:rPr>
          <w:b/>
          <w:bCs/>
          <w:i/>
          <w:iCs/>
        </w:rPr>
        <w:t>focusing</w:t>
      </w:r>
      <w:r w:rsidR="00E80A12" w:rsidRPr="006711AE">
        <w:t xml:space="preserve"> could sound like in her math class</w:t>
      </w:r>
      <w:r w:rsidR="00224200">
        <w:t>.</w:t>
      </w:r>
    </w:p>
    <w:p w14:paraId="64605E45" w14:textId="77777777" w:rsidR="00BE1DA5" w:rsidRDefault="00BE1D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AD030C" w14:paraId="2E8755E5" w14:textId="77777777" w:rsidTr="005145D3">
        <w:tc>
          <w:tcPr>
            <w:tcW w:w="1728" w:type="dxa"/>
          </w:tcPr>
          <w:p w14:paraId="600D6B82" w14:textId="4D4CDEC7" w:rsidR="00AD030C" w:rsidRPr="005145D3" w:rsidRDefault="008C3642" w:rsidP="008C3642">
            <w:pPr>
              <w:jc w:val="center"/>
            </w:pPr>
            <w:r w:rsidRPr="005145D3">
              <w:t>Speaker</w:t>
            </w:r>
          </w:p>
        </w:tc>
        <w:tc>
          <w:tcPr>
            <w:tcW w:w="7848" w:type="dxa"/>
          </w:tcPr>
          <w:p w14:paraId="6E32D0F6" w14:textId="190B5CA0" w:rsidR="007962CB" w:rsidRPr="005145D3" w:rsidRDefault="008C3642" w:rsidP="008C3642">
            <w:pPr>
              <w:jc w:val="center"/>
            </w:pPr>
            <w:r w:rsidRPr="005145D3">
              <w:t>Dialogue</w:t>
            </w:r>
          </w:p>
        </w:tc>
      </w:tr>
      <w:tr w:rsidR="00AD030C" w14:paraId="19FCF87F" w14:textId="77777777" w:rsidTr="005145D3">
        <w:tc>
          <w:tcPr>
            <w:tcW w:w="1728" w:type="dxa"/>
          </w:tcPr>
          <w:p w14:paraId="18F6F4A8" w14:textId="77777777" w:rsidR="00AD030C" w:rsidRPr="00A01FBA" w:rsidRDefault="00AD030C">
            <w:pPr>
              <w:rPr>
                <w:sz w:val="32"/>
                <w:szCs w:val="32"/>
              </w:rPr>
            </w:pPr>
          </w:p>
        </w:tc>
        <w:tc>
          <w:tcPr>
            <w:tcW w:w="7848" w:type="dxa"/>
          </w:tcPr>
          <w:p w14:paraId="551488ED" w14:textId="77777777" w:rsidR="00AD030C" w:rsidRPr="00A01FBA" w:rsidRDefault="00AD030C">
            <w:pPr>
              <w:rPr>
                <w:sz w:val="32"/>
                <w:szCs w:val="32"/>
              </w:rPr>
            </w:pPr>
          </w:p>
          <w:p w14:paraId="0FD5D945" w14:textId="77777777" w:rsidR="007962CB" w:rsidRPr="00A01FBA" w:rsidRDefault="007962CB">
            <w:pPr>
              <w:rPr>
                <w:sz w:val="32"/>
                <w:szCs w:val="32"/>
              </w:rPr>
            </w:pPr>
          </w:p>
        </w:tc>
      </w:tr>
      <w:tr w:rsidR="00AD030C" w14:paraId="73CFE20D" w14:textId="77777777" w:rsidTr="005145D3">
        <w:tc>
          <w:tcPr>
            <w:tcW w:w="1728" w:type="dxa"/>
          </w:tcPr>
          <w:p w14:paraId="18D5DE1B" w14:textId="77777777" w:rsidR="00AD030C" w:rsidRPr="00A01FBA" w:rsidRDefault="00AD030C">
            <w:pPr>
              <w:rPr>
                <w:sz w:val="32"/>
                <w:szCs w:val="32"/>
              </w:rPr>
            </w:pPr>
          </w:p>
        </w:tc>
        <w:tc>
          <w:tcPr>
            <w:tcW w:w="7848" w:type="dxa"/>
          </w:tcPr>
          <w:p w14:paraId="5FB66D9A" w14:textId="77777777" w:rsidR="00AD030C" w:rsidRPr="00A01FBA" w:rsidRDefault="00AD030C">
            <w:pPr>
              <w:rPr>
                <w:sz w:val="32"/>
                <w:szCs w:val="32"/>
              </w:rPr>
            </w:pPr>
          </w:p>
          <w:p w14:paraId="749784D5" w14:textId="77777777" w:rsidR="007962CB" w:rsidRPr="00A01FBA" w:rsidRDefault="007962CB">
            <w:pPr>
              <w:rPr>
                <w:sz w:val="32"/>
                <w:szCs w:val="32"/>
              </w:rPr>
            </w:pPr>
          </w:p>
        </w:tc>
      </w:tr>
      <w:tr w:rsidR="00AD030C" w14:paraId="4E20F769" w14:textId="77777777" w:rsidTr="005145D3">
        <w:tc>
          <w:tcPr>
            <w:tcW w:w="1728" w:type="dxa"/>
          </w:tcPr>
          <w:p w14:paraId="09200489" w14:textId="77777777" w:rsidR="00AD030C" w:rsidRPr="00A01FBA" w:rsidRDefault="00AD030C">
            <w:pPr>
              <w:rPr>
                <w:sz w:val="32"/>
                <w:szCs w:val="32"/>
              </w:rPr>
            </w:pPr>
          </w:p>
          <w:p w14:paraId="2C5AC055" w14:textId="77777777" w:rsidR="00EC23FC" w:rsidRPr="00A01FBA" w:rsidRDefault="00EC23FC">
            <w:pPr>
              <w:rPr>
                <w:sz w:val="32"/>
                <w:szCs w:val="32"/>
              </w:rPr>
            </w:pPr>
          </w:p>
        </w:tc>
        <w:tc>
          <w:tcPr>
            <w:tcW w:w="7848" w:type="dxa"/>
          </w:tcPr>
          <w:p w14:paraId="30913813" w14:textId="77777777" w:rsidR="00AD030C" w:rsidRPr="00A01FBA" w:rsidRDefault="00AD030C">
            <w:pPr>
              <w:rPr>
                <w:sz w:val="32"/>
                <w:szCs w:val="32"/>
              </w:rPr>
            </w:pPr>
          </w:p>
        </w:tc>
      </w:tr>
      <w:tr w:rsidR="00AD030C" w14:paraId="0D47789E" w14:textId="77777777" w:rsidTr="005145D3">
        <w:tc>
          <w:tcPr>
            <w:tcW w:w="1728" w:type="dxa"/>
          </w:tcPr>
          <w:p w14:paraId="61C04E0F" w14:textId="77777777" w:rsidR="00AD030C" w:rsidRPr="00A01FBA" w:rsidRDefault="00AD030C">
            <w:pPr>
              <w:rPr>
                <w:sz w:val="32"/>
                <w:szCs w:val="32"/>
              </w:rPr>
            </w:pPr>
          </w:p>
          <w:p w14:paraId="297F8A44" w14:textId="77777777" w:rsidR="00EC23FC" w:rsidRPr="00A01FBA" w:rsidRDefault="00EC23FC">
            <w:pPr>
              <w:rPr>
                <w:sz w:val="32"/>
                <w:szCs w:val="32"/>
              </w:rPr>
            </w:pPr>
          </w:p>
        </w:tc>
        <w:tc>
          <w:tcPr>
            <w:tcW w:w="7848" w:type="dxa"/>
          </w:tcPr>
          <w:p w14:paraId="1CE80D00" w14:textId="77777777" w:rsidR="00AD030C" w:rsidRPr="00A01FBA" w:rsidRDefault="00AD030C">
            <w:pPr>
              <w:rPr>
                <w:sz w:val="32"/>
                <w:szCs w:val="32"/>
              </w:rPr>
            </w:pPr>
          </w:p>
        </w:tc>
      </w:tr>
      <w:tr w:rsidR="00AD030C" w14:paraId="22513E14" w14:textId="77777777" w:rsidTr="005145D3">
        <w:tc>
          <w:tcPr>
            <w:tcW w:w="1728" w:type="dxa"/>
          </w:tcPr>
          <w:p w14:paraId="09EB010C" w14:textId="77777777" w:rsidR="00AD030C" w:rsidRPr="00A01FBA" w:rsidRDefault="00AD030C">
            <w:pPr>
              <w:rPr>
                <w:sz w:val="32"/>
                <w:szCs w:val="32"/>
              </w:rPr>
            </w:pPr>
          </w:p>
          <w:p w14:paraId="1793CCF4" w14:textId="77777777" w:rsidR="00EC23FC" w:rsidRPr="00A01FBA" w:rsidRDefault="00EC23FC">
            <w:pPr>
              <w:rPr>
                <w:sz w:val="32"/>
                <w:szCs w:val="32"/>
              </w:rPr>
            </w:pPr>
          </w:p>
        </w:tc>
        <w:tc>
          <w:tcPr>
            <w:tcW w:w="7848" w:type="dxa"/>
          </w:tcPr>
          <w:p w14:paraId="1C2A6AD5" w14:textId="77777777" w:rsidR="00AD030C" w:rsidRPr="00A01FBA" w:rsidRDefault="00AD030C">
            <w:pPr>
              <w:rPr>
                <w:sz w:val="32"/>
                <w:szCs w:val="32"/>
              </w:rPr>
            </w:pPr>
          </w:p>
        </w:tc>
      </w:tr>
      <w:tr w:rsidR="00AD030C" w14:paraId="72B0588C" w14:textId="77777777" w:rsidTr="005145D3">
        <w:tc>
          <w:tcPr>
            <w:tcW w:w="1728" w:type="dxa"/>
          </w:tcPr>
          <w:p w14:paraId="21C750CC" w14:textId="77777777" w:rsidR="00AD030C" w:rsidRPr="00A01FBA" w:rsidRDefault="00AD030C">
            <w:pPr>
              <w:rPr>
                <w:sz w:val="32"/>
                <w:szCs w:val="32"/>
              </w:rPr>
            </w:pPr>
          </w:p>
          <w:p w14:paraId="7673592E" w14:textId="77777777" w:rsidR="00EC23FC" w:rsidRPr="00A01FBA" w:rsidRDefault="00EC23FC">
            <w:pPr>
              <w:rPr>
                <w:sz w:val="32"/>
                <w:szCs w:val="32"/>
              </w:rPr>
            </w:pPr>
          </w:p>
        </w:tc>
        <w:tc>
          <w:tcPr>
            <w:tcW w:w="7848" w:type="dxa"/>
          </w:tcPr>
          <w:p w14:paraId="423126F5" w14:textId="77777777" w:rsidR="00AD030C" w:rsidRPr="00A01FBA" w:rsidRDefault="00AD030C">
            <w:pPr>
              <w:rPr>
                <w:sz w:val="32"/>
                <w:szCs w:val="32"/>
              </w:rPr>
            </w:pPr>
          </w:p>
        </w:tc>
      </w:tr>
      <w:tr w:rsidR="00AD030C" w14:paraId="126B7922" w14:textId="77777777" w:rsidTr="005145D3">
        <w:tc>
          <w:tcPr>
            <w:tcW w:w="1728" w:type="dxa"/>
          </w:tcPr>
          <w:p w14:paraId="7241E100" w14:textId="77777777" w:rsidR="00AD030C" w:rsidRDefault="00AD030C"/>
          <w:p w14:paraId="6461BDCD" w14:textId="77777777" w:rsidR="00EC23FC" w:rsidRDefault="00EC23FC"/>
          <w:p w14:paraId="14BB449B" w14:textId="77777777" w:rsidR="00EC23FC" w:rsidRDefault="00EC23FC"/>
        </w:tc>
        <w:tc>
          <w:tcPr>
            <w:tcW w:w="7848" w:type="dxa"/>
          </w:tcPr>
          <w:p w14:paraId="6F43ADB2" w14:textId="77777777" w:rsidR="00AD030C" w:rsidRDefault="00AD030C"/>
        </w:tc>
      </w:tr>
      <w:tr w:rsidR="007C2A69" w14:paraId="2ED254CE" w14:textId="77777777" w:rsidTr="005145D3">
        <w:tc>
          <w:tcPr>
            <w:tcW w:w="1728" w:type="dxa"/>
          </w:tcPr>
          <w:p w14:paraId="4012BD62" w14:textId="77777777" w:rsidR="007C2A69" w:rsidRDefault="007C2A69"/>
          <w:p w14:paraId="29F81CA3" w14:textId="77777777" w:rsidR="007C2A69" w:rsidRDefault="007C2A69"/>
          <w:p w14:paraId="2E6F705C" w14:textId="77777777" w:rsidR="007C2A69" w:rsidRDefault="007C2A69"/>
        </w:tc>
        <w:tc>
          <w:tcPr>
            <w:tcW w:w="7848" w:type="dxa"/>
          </w:tcPr>
          <w:p w14:paraId="0436366B" w14:textId="77777777" w:rsidR="007C2A69" w:rsidRDefault="007C2A69"/>
        </w:tc>
      </w:tr>
      <w:tr w:rsidR="007C2A69" w14:paraId="44619E53" w14:textId="77777777" w:rsidTr="005145D3">
        <w:tc>
          <w:tcPr>
            <w:tcW w:w="1728" w:type="dxa"/>
          </w:tcPr>
          <w:p w14:paraId="560C2393" w14:textId="77777777" w:rsidR="007C2A69" w:rsidRDefault="007C2A69"/>
          <w:p w14:paraId="2ABD95D8" w14:textId="77777777" w:rsidR="007C2A69" w:rsidRDefault="007C2A69"/>
          <w:p w14:paraId="462A5855" w14:textId="77777777" w:rsidR="007C2A69" w:rsidRDefault="007C2A69"/>
        </w:tc>
        <w:tc>
          <w:tcPr>
            <w:tcW w:w="7848" w:type="dxa"/>
          </w:tcPr>
          <w:p w14:paraId="618B9F0D" w14:textId="77777777" w:rsidR="007C2A69" w:rsidRDefault="007C2A69"/>
        </w:tc>
      </w:tr>
      <w:tr w:rsidR="007C2A69" w14:paraId="0839EDAC" w14:textId="77777777" w:rsidTr="005145D3">
        <w:tc>
          <w:tcPr>
            <w:tcW w:w="1728" w:type="dxa"/>
          </w:tcPr>
          <w:p w14:paraId="70039F81" w14:textId="77777777" w:rsidR="007C2A69" w:rsidRDefault="007C2A69"/>
          <w:p w14:paraId="560B1165" w14:textId="77777777" w:rsidR="007C2A69" w:rsidRDefault="007C2A69"/>
          <w:p w14:paraId="01A74183" w14:textId="77777777" w:rsidR="007C2A69" w:rsidRDefault="007C2A69"/>
        </w:tc>
        <w:tc>
          <w:tcPr>
            <w:tcW w:w="7848" w:type="dxa"/>
          </w:tcPr>
          <w:p w14:paraId="0888EEB3" w14:textId="77777777" w:rsidR="007C2A69" w:rsidRDefault="007C2A69"/>
        </w:tc>
      </w:tr>
      <w:tr w:rsidR="007C2A69" w14:paraId="6B7F6829" w14:textId="77777777" w:rsidTr="005145D3">
        <w:tc>
          <w:tcPr>
            <w:tcW w:w="1728" w:type="dxa"/>
          </w:tcPr>
          <w:p w14:paraId="315F97A5" w14:textId="77777777" w:rsidR="007C2A69" w:rsidRDefault="007C2A69"/>
          <w:p w14:paraId="3B4960F5" w14:textId="77777777" w:rsidR="007C2A69" w:rsidRDefault="007C2A69"/>
          <w:p w14:paraId="09196831" w14:textId="77777777" w:rsidR="007C2A69" w:rsidRDefault="007C2A69"/>
        </w:tc>
        <w:tc>
          <w:tcPr>
            <w:tcW w:w="7848" w:type="dxa"/>
          </w:tcPr>
          <w:p w14:paraId="2EBEDF0B" w14:textId="77777777" w:rsidR="007C2A69" w:rsidRDefault="007C2A69"/>
        </w:tc>
      </w:tr>
      <w:tr w:rsidR="00663E36" w14:paraId="2254D2D6" w14:textId="77777777" w:rsidTr="005145D3">
        <w:tc>
          <w:tcPr>
            <w:tcW w:w="1728" w:type="dxa"/>
          </w:tcPr>
          <w:p w14:paraId="11CBCB75" w14:textId="77777777" w:rsidR="00663E36" w:rsidRDefault="00663E36" w:rsidP="00A01FBA"/>
          <w:p w14:paraId="524903F8" w14:textId="77777777" w:rsidR="00663E36" w:rsidRDefault="00663E36" w:rsidP="00A01FBA"/>
          <w:p w14:paraId="562A3156" w14:textId="77777777" w:rsidR="00663E36" w:rsidRDefault="00663E36" w:rsidP="00A01FBA"/>
        </w:tc>
        <w:tc>
          <w:tcPr>
            <w:tcW w:w="7848" w:type="dxa"/>
          </w:tcPr>
          <w:p w14:paraId="2BB38DD4" w14:textId="77777777" w:rsidR="00663E36" w:rsidRDefault="00663E36" w:rsidP="00A01FBA"/>
        </w:tc>
      </w:tr>
    </w:tbl>
    <w:p w14:paraId="67D6C25B" w14:textId="77777777" w:rsidR="00AE3D0E" w:rsidRDefault="00AE3D0E">
      <w:bookmarkStart w:id="0" w:name="_GoBack"/>
      <w:bookmarkEnd w:id="0"/>
    </w:p>
    <w:sectPr w:rsidR="00AE3D0E" w:rsidSect="003E22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4D1A7" w14:textId="77777777" w:rsidR="00C84F28" w:rsidRDefault="00C84F28" w:rsidP="00230F4C">
      <w:r>
        <w:separator/>
      </w:r>
    </w:p>
  </w:endnote>
  <w:endnote w:type="continuationSeparator" w:id="0">
    <w:p w14:paraId="7AE1434F" w14:textId="77777777" w:rsidR="00C84F28" w:rsidRDefault="00C84F28" w:rsidP="002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3C9D" w14:textId="37A0B07D" w:rsidR="00916871" w:rsidRPr="00493FC3" w:rsidRDefault="000A3C06" w:rsidP="00916871">
    <w:pPr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Bridging Math Practices</w:t>
    </w:r>
    <w:r w:rsidR="00916871">
      <w:rPr>
        <w:rFonts w:asciiTheme="majorHAnsi" w:hAnsiTheme="majorHAnsi"/>
        <w:sz w:val="22"/>
        <w:szCs w:val="22"/>
      </w:rPr>
      <w:t xml:space="preserve"> </w:t>
    </w:r>
    <w:r>
      <w:rPr>
        <w:rFonts w:asciiTheme="majorHAnsi" w:hAnsiTheme="majorHAnsi"/>
        <w:sz w:val="22"/>
        <w:szCs w:val="22"/>
      </w:rPr>
      <w:t xml:space="preserve"> </w:t>
    </w:r>
    <w:r w:rsidR="007D1E55">
      <w:rPr>
        <w:rFonts w:asciiTheme="majorHAnsi" w:hAnsiTheme="majorHAnsi"/>
        <w:sz w:val="22"/>
        <w:szCs w:val="22"/>
      </w:rPr>
      <w:t xml:space="preserve">- Pedagogy </w:t>
    </w:r>
    <w:r>
      <w:rPr>
        <w:rFonts w:asciiTheme="majorHAnsi" w:hAnsiTheme="majorHAnsi"/>
        <w:sz w:val="22"/>
        <w:szCs w:val="22"/>
      </w:rPr>
      <w:t>Day 2</w:t>
    </w:r>
  </w:p>
  <w:p w14:paraId="2B39FC06" w14:textId="77777777" w:rsidR="00230F4C" w:rsidRDefault="00230F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B1565" w14:textId="77777777" w:rsidR="00C84F28" w:rsidRDefault="00C84F28" w:rsidP="00230F4C">
      <w:r>
        <w:separator/>
      </w:r>
    </w:p>
  </w:footnote>
  <w:footnote w:type="continuationSeparator" w:id="0">
    <w:p w14:paraId="60248EF5" w14:textId="77777777" w:rsidR="00C84F28" w:rsidRDefault="00C84F28" w:rsidP="0023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6CE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74423"/>
    <w:multiLevelType w:val="hybridMultilevel"/>
    <w:tmpl w:val="90404BDE"/>
    <w:lvl w:ilvl="0" w:tplc="DBFE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A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C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A2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B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4C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6D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E2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47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C03040"/>
    <w:multiLevelType w:val="hybridMultilevel"/>
    <w:tmpl w:val="18B0749A"/>
    <w:lvl w:ilvl="0" w:tplc="A92CA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48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4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6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6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0F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0E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A3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540927"/>
    <w:multiLevelType w:val="hybridMultilevel"/>
    <w:tmpl w:val="AD542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8D"/>
    <w:rsid w:val="00033855"/>
    <w:rsid w:val="000521BD"/>
    <w:rsid w:val="00070695"/>
    <w:rsid w:val="00090490"/>
    <w:rsid w:val="000A3C06"/>
    <w:rsid w:val="000A71EB"/>
    <w:rsid w:val="000F5601"/>
    <w:rsid w:val="001504C3"/>
    <w:rsid w:val="00224200"/>
    <w:rsid w:val="00230F4C"/>
    <w:rsid w:val="00233D4E"/>
    <w:rsid w:val="002A27CE"/>
    <w:rsid w:val="002C3FFB"/>
    <w:rsid w:val="00312262"/>
    <w:rsid w:val="00323886"/>
    <w:rsid w:val="003473A5"/>
    <w:rsid w:val="003701D6"/>
    <w:rsid w:val="003E22BA"/>
    <w:rsid w:val="00407A1F"/>
    <w:rsid w:val="004A039F"/>
    <w:rsid w:val="004B2B36"/>
    <w:rsid w:val="004B6C6B"/>
    <w:rsid w:val="004D524C"/>
    <w:rsid w:val="00506A46"/>
    <w:rsid w:val="005145D3"/>
    <w:rsid w:val="00516645"/>
    <w:rsid w:val="00663E36"/>
    <w:rsid w:val="006711AE"/>
    <w:rsid w:val="00685A90"/>
    <w:rsid w:val="00713877"/>
    <w:rsid w:val="007962CB"/>
    <w:rsid w:val="007C2A69"/>
    <w:rsid w:val="007D1E55"/>
    <w:rsid w:val="007D7625"/>
    <w:rsid w:val="007E4DD0"/>
    <w:rsid w:val="007F710D"/>
    <w:rsid w:val="008018D7"/>
    <w:rsid w:val="00811DB8"/>
    <w:rsid w:val="0085102A"/>
    <w:rsid w:val="00864445"/>
    <w:rsid w:val="00883686"/>
    <w:rsid w:val="00885159"/>
    <w:rsid w:val="008A7C34"/>
    <w:rsid w:val="008C3642"/>
    <w:rsid w:val="00916871"/>
    <w:rsid w:val="00925668"/>
    <w:rsid w:val="0096144A"/>
    <w:rsid w:val="00970948"/>
    <w:rsid w:val="009E30F3"/>
    <w:rsid w:val="00A01FBA"/>
    <w:rsid w:val="00AD030C"/>
    <w:rsid w:val="00AE3D0E"/>
    <w:rsid w:val="00B11801"/>
    <w:rsid w:val="00BE1DA5"/>
    <w:rsid w:val="00C00A2E"/>
    <w:rsid w:val="00C04461"/>
    <w:rsid w:val="00C329F6"/>
    <w:rsid w:val="00C8248D"/>
    <w:rsid w:val="00C83A15"/>
    <w:rsid w:val="00C84F28"/>
    <w:rsid w:val="00C9670B"/>
    <w:rsid w:val="00CA665E"/>
    <w:rsid w:val="00CF044F"/>
    <w:rsid w:val="00CF6B31"/>
    <w:rsid w:val="00D62EDE"/>
    <w:rsid w:val="00D74A51"/>
    <w:rsid w:val="00DE3DDB"/>
    <w:rsid w:val="00DF3001"/>
    <w:rsid w:val="00E236DC"/>
    <w:rsid w:val="00E80A12"/>
    <w:rsid w:val="00E84653"/>
    <w:rsid w:val="00E87137"/>
    <w:rsid w:val="00EA277E"/>
    <w:rsid w:val="00EC23FC"/>
    <w:rsid w:val="00EC2FDA"/>
    <w:rsid w:val="00F3621C"/>
    <w:rsid w:val="00F6463D"/>
    <w:rsid w:val="00F83FC6"/>
    <w:rsid w:val="00FB7545"/>
    <w:rsid w:val="00FC0FD6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FFA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9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A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F4C"/>
    <w:rPr>
      <w:sz w:val="24"/>
      <w:szCs w:val="24"/>
    </w:rPr>
  </w:style>
  <w:style w:type="paragraph" w:styleId="Footer">
    <w:name w:val="footer"/>
    <w:basedOn w:val="Normal"/>
    <w:link w:val="FooterChar"/>
    <w:rsid w:val="0023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F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9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A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F4C"/>
    <w:rPr>
      <w:sz w:val="24"/>
      <w:szCs w:val="24"/>
    </w:rPr>
  </w:style>
  <w:style w:type="paragraph" w:styleId="Footer">
    <w:name w:val="footer"/>
    <w:basedOn w:val="Normal"/>
    <w:link w:val="FooterChar"/>
    <w:rsid w:val="0023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questions – mathematics </vt:lpstr>
    </vt:vector>
  </TitlesOfParts>
  <Company>University of Connecticut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questions – mathematics </dc:title>
  <dc:subject/>
  <dc:creator>Megan Staples</dc:creator>
  <cp:keywords/>
  <dc:description/>
  <cp:lastModifiedBy>Mary Truxaw</cp:lastModifiedBy>
  <cp:revision>5</cp:revision>
  <cp:lastPrinted>2014-06-23T00:17:00Z</cp:lastPrinted>
  <dcterms:created xsi:type="dcterms:W3CDTF">2014-06-20T00:45:00Z</dcterms:created>
  <dcterms:modified xsi:type="dcterms:W3CDTF">2014-06-23T00:20:00Z</dcterms:modified>
</cp:coreProperties>
</file>